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Space Experiments — Lesson 08</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Design, Build &amp; Program: Space Experiment Apparatus — Scientific Investigation in Microgravity</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Space Science Research, Microgravity Effects, Automated Data Collection, Controlled Experiments, Scientific Inquiry</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Builds On</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07 — Space Station (confidence with event-driven forever loops, simultaneous operations, and orbital systems context)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CONTEXT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What makes Lesson 08 a new kind of challenge?</w:t>
            </w:r>
          </w:p>
          <w:p>
            <w:pPr>
              <w:pStyle w:val="ListParagraph"/>
              <w:numPr>
                <w:ilvl w:val="0"/>
                <w:numId w:val="2"/>
              </w:numPr>
              <w:spacing w:before="30" w:after="30"/>
            </w:pPr>
            <w:r>
              <w:rPr>
                <w:rFonts w:ascii="Arial" w:cs="Arial" w:eastAsia="Arial" w:hAnsi="Arial"/>
                <w:color w:val="1F2937"/>
                <w:sz w:val="21"/>
                <w:szCs w:val="21"/>
              </w:rPr>
              <w:t xml:space="preserve">In Lesson 07, students designed and operated a space station as infrastructure. In Lesson 08, they use that station as a platform for science — designing and building the actual experiment apparatus that runs inside it.</w:t>
            </w:r>
          </w:p>
          <w:p>
            <w:pPr>
              <w:pStyle w:val="ListParagraph"/>
              <w:numPr>
                <w:ilvl w:val="0"/>
                <w:numId w:val="2"/>
              </w:numPr>
              <w:spacing w:before="30" w:after="30"/>
            </w:pPr>
            <w:r>
              <w:rPr>
                <w:rFonts w:ascii="Arial" w:cs="Arial" w:eastAsia="Arial" w:hAnsi="Arial"/>
                <w:color w:val="1F2937"/>
                <w:sz w:val="21"/>
                <w:szCs w:val="21"/>
              </w:rPr>
              <w:t xml:space="preserve">The key new concept is the scientific method applied to engineering: each team chooses a type of space experiment (plant growth, material science, fluid dynamics, or human biology), designs an apparatus to simulate it, and programs automated data collection to run the experiment.</w:t>
            </w:r>
          </w:p>
          <w:p>
            <w:pPr>
              <w:pStyle w:val="ListParagraph"/>
              <w:numPr>
                <w:ilvl w:val="0"/>
                <w:numId w:val="2"/>
              </w:numPr>
              <w:spacing w:before="30" w:after="30"/>
            </w:pPr>
            <w:r>
              <w:rPr>
                <w:rFonts w:ascii="Arial" w:cs="Arial" w:eastAsia="Arial" w:hAnsi="Arial"/>
                <w:color w:val="1F2937"/>
                <w:sz w:val="21"/>
                <w:szCs w:val="21"/>
              </w:rPr>
              <w:t xml:space="preserve">The programming challenge builds directly on Lesson 07’s forever loop: students now add timed data sampling (reading and recording the Sonar:bit value at set intervals to simulate experimental measurements), motor-controlled experiment cycles, and LED data logging codes.</w:t>
            </w:r>
          </w:p>
          <w:p>
            <w:pPr>
              <w:pStyle w:val="ListParagraph"/>
              <w:numPr>
                <w:ilvl w:val="0"/>
                <w:numId w:val="2"/>
              </w:numPr>
              <w:spacing w:before="30" w:after="30"/>
            </w:pPr>
            <w:r>
              <w:rPr>
                <w:rFonts w:ascii="Arial" w:cs="Arial" w:eastAsia="Arial" w:hAnsi="Arial"/>
                <w:color w:val="1F2937"/>
                <w:sz w:val="21"/>
                <w:szCs w:val="21"/>
              </w:rPr>
              <w:t xml:space="preserve">Lesson 08 introduces the concept of a control variable in engineering: real space experiments must identify what they are measuring (the variable) and what stays constant (the control). Students apply this to their model by defining their experiment’s independent and dependent variables before they build.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EXPERIMENT TYPE MENU</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Each team selects one experiment type from the menu below at the start of Day 1. All types use the same hardware (motor + Sonar:bit) but model different scientific investigations. This choice-based structure supports differentiation and student motivation.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1800"/>
        <w:gridCol w:w="1680"/>
        <w:gridCol w:w="108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Experiment Type</w:t>
            </w:r>
          </w:p>
        </w:tc>
        <w:tc>
          <w:tcPr>
            <w:tcW w:type="dxa" w:w="2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It Models</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Motor Use</w:t>
            </w:r>
          </w:p>
        </w:tc>
        <w:tc>
          <w:tcPr>
            <w:tcW w:type="dxa" w:w="168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Sonar:bit Use</w:t>
            </w:r>
          </w:p>
        </w:tc>
        <w:tc>
          <w:tcPr>
            <w:tcW w:type="dxa" w:w="108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 ISS Equivalent</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Plant Growth Chamber</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growth chamber that rotates plant samples under simulated light conditions to test growth direction in microgravity.</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Slow continuous rotation (simulates centrifuge or rotation for gravity simulation)</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Measures proximity to detect when a plant “growth arm” reaches a threshold height</w:t>
            </w:r>
          </w:p>
        </w:tc>
        <w:tc>
          <w:tcPr>
            <w:tcW w:type="dxa" w:w="10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plant growth experiments: Veggie and Advanced Plant Habitat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Material Science Centrifuge</w:t>
            </w:r>
          </w:p>
        </w:tc>
        <w:tc>
          <w:tcPr>
            <w:tcW w:type="dxa" w:w="2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centrifuge that spins material samples at varying speeds to simulate separation and material behaviour under different g-forces.</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Speed-variable rotation (different speeds = different simulated g-forces)</w:t>
            </w:r>
          </w:p>
        </w:tc>
        <w:tc>
          <w:tcPr>
            <w:tcW w:type="dxa" w:w="16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Detects when a sample arm reaches a limit position, triggering an LED data log</w:t>
            </w:r>
          </w:p>
        </w:tc>
        <w:tc>
          <w:tcPr>
            <w:tcW w:type="dxa" w:w="10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material science: alloy solidification, fluid physics experiments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Fluid Dynamics Mixer</w:t>
            </w:r>
          </w:p>
        </w:tc>
        <w:tc>
          <w:tcPr>
            <w:tcW w:type="dxa" w:w="2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mixing apparatus that combines simulated fluids at controlled speeds to study mixing behaviour without gravity’s influence.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Slow/medium/fast motor cycles (different mixing speeds = different data points)</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Proximity sensor monitors whether the mixing arm stays within a safe range</w:t>
            </w:r>
          </w:p>
        </w:tc>
        <w:tc>
          <w:tcPr>
            <w:tcW w:type="dxa" w:w="10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fluid science: combustion research, colloid behaviour studies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Human Biology Monitor</w:t>
            </w:r>
          </w:p>
        </w:tc>
        <w:tc>
          <w:tcPr>
            <w:tcW w:type="dxa" w:w="2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motion and proximity monitoring system that tracks “astronaut” movement patterns to simulate health monitoring in microgravity.</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Motor drives a sweeping arm that simulates periodic exercise equipment operation</w:t>
            </w:r>
          </w:p>
        </w:tc>
        <w:tc>
          <w:tcPr>
            <w:tcW w:type="dxa" w:w="16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Sonar:bit reads “astronaut” distance at set intervals to log activity data</w:t>
            </w:r>
          </w:p>
        </w:tc>
        <w:tc>
          <w:tcPr>
            <w:tcW w:type="dxa" w:w="10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human research: bone density, muscle atrophy, circadian rhythm studies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model of a chosen space experiment apparatus using building blocks that physically represents the key components of their experiment type (chamber, centrifuge, mixer, or monitor) with an integrated motor mechanism and Sonar:bit sensor.</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simulates automated experiment operations: timed motor cycles (representing experimental runs), Sonar:bit data sampling at set intervals (representing measurements), and LED data logging codes (representing transmitted results).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why their chosen experiment type is scientifically valuable in space, identify the independent and dependent variables of their simulated experiment, and connect at least two principles from physics or biology (microgravity effects, cell behaviour, fluid dynamics) to their design and code.</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Collaborate in a team of 3–4 across all three days, applying the engineering design process and scientific method, and presenting both the engineering design and the scientific purpose of their experiment clearly to the class.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choose an experiment type and explain why that experiment is valuable to conduct in space (microgravity environment).</w:t>
            </w:r>
          </w:p>
          <w:p>
            <w:pPr>
              <w:pStyle w:val="ListParagraph"/>
              <w:numPr>
                <w:ilvl w:val="0"/>
                <w:numId w:val="2"/>
              </w:numPr>
              <w:spacing w:before="30" w:after="30"/>
            </w:pPr>
            <w:r>
              <w:rPr>
                <w:rFonts w:ascii="Arial" w:cs="Arial" w:eastAsia="Arial" w:hAnsi="Arial"/>
                <w:color w:val="1F2937"/>
                <w:sz w:val="21"/>
                <w:szCs w:val="21"/>
              </w:rPr>
              <w:t xml:space="preserve">I can identify the independent variable, dependent variable, and one control variable for my simulated space experiment.</w:t>
            </w:r>
          </w:p>
          <w:p>
            <w:pPr>
              <w:pStyle w:val="ListParagraph"/>
              <w:numPr>
                <w:ilvl w:val="0"/>
                <w:numId w:val="2"/>
              </w:numPr>
              <w:spacing w:before="30" w:after="30"/>
            </w:pPr>
            <w:r>
              <w:rPr>
                <w:rFonts w:ascii="Arial" w:cs="Arial" w:eastAsia="Arial" w:hAnsi="Arial"/>
                <w:color w:val="1F2937"/>
                <w:sz w:val="21"/>
                <w:szCs w:val="21"/>
              </w:rPr>
              <w:t xml:space="preserve">I can build an apparatus that physically represents my chosen experiment type with a motor mechanism and Sonar:bit sensor.</w:t>
            </w:r>
          </w:p>
          <w:p>
            <w:pPr>
              <w:pStyle w:val="ListParagraph"/>
              <w:numPr>
                <w:ilvl w:val="0"/>
                <w:numId w:val="2"/>
              </w:numPr>
              <w:spacing w:before="30" w:after="30"/>
            </w:pPr>
            <w:r>
              <w:rPr>
                <w:rFonts w:ascii="Arial" w:cs="Arial" w:eastAsia="Arial" w:hAnsi="Arial"/>
                <w:color w:val="1F2937"/>
                <w:sz w:val="21"/>
                <w:szCs w:val="21"/>
              </w:rPr>
              <w:t xml:space="preserve">I can write a MakeCode program that runs timed motor cycles, samples Sonar:bit data at intervals, and displays LED data codes.</w:t>
            </w:r>
          </w:p>
          <w:p>
            <w:pPr>
              <w:pStyle w:val="ListParagraph"/>
              <w:numPr>
                <w:ilvl w:val="0"/>
                <w:numId w:val="2"/>
              </w:numPr>
              <w:spacing w:before="30" w:after="30"/>
            </w:pPr>
            <w:r>
              <w:rPr>
                <w:rFonts w:ascii="Arial" w:cs="Arial" w:eastAsia="Arial" w:hAnsi="Arial"/>
                <w:color w:val="1F2937"/>
                <w:sz w:val="21"/>
                <w:szCs w:val="21"/>
              </w:rPr>
              <w:t xml:space="preserve">I can explain how my code simulates automated data collection and connect it to how real ISS experiments are controlled.</w:t>
            </w:r>
          </w:p>
          <w:p>
            <w:pPr>
              <w:pStyle w:val="ListParagraph"/>
              <w:numPr>
                <w:ilvl w:val="0"/>
                <w:numId w:val="2"/>
              </w:numPr>
              <w:spacing w:before="30" w:after="30"/>
            </w:pPr>
            <w:r>
              <w:rPr>
                <w:rFonts w:ascii="Arial" w:cs="Arial" w:eastAsia="Arial" w:hAnsi="Arial"/>
                <w:color w:val="1F2937"/>
                <w:sz w:val="21"/>
                <w:szCs w:val="21"/>
              </w:rPr>
              <w:t xml:space="preserve">I can run 3 experiment simulation cycles, record results on a Data Log sheet, and identify a pattern or anomaly in the data.</w:t>
            </w:r>
          </w:p>
          <w:p>
            <w:pPr>
              <w:pStyle w:val="ListParagraph"/>
              <w:numPr>
                <w:ilvl w:val="0"/>
                <w:numId w:val="2"/>
              </w:numPr>
              <w:spacing w:before="30" w:after="30"/>
            </w:pPr>
            <w:r>
              <w:rPr>
                <w:rFonts w:ascii="Arial" w:cs="Arial" w:eastAsia="Arial" w:hAnsi="Arial"/>
                <w:color w:val="1F2937"/>
                <w:sz w:val="21"/>
                <w:szCs w:val="21"/>
              </w:rPr>
              <w:t xml:space="preserve">I can present my experiment apparatus, scientific hypothesis, programming logic, and simulated results to the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using a word wall, glossary cards, or a Quizlet Live activity at the start of Day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 Experiment</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scientific investigation designed to take advantage of the unique microgravity and vacuum conditions available only in space.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Over 3,000 experiments have been conducted on the ISS across biology, physics, chemistry, and materials science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Microgravity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Near-weightlessness in orbit; the condition where both the station and everything inside it are in continuous free-fall around Earth.</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Microgravity allows crystals to grow more perfectly, flames to burn as spheres, and fluids to behave in ways impossible on Earth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Independent Variable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factor that the experimenter deliberately changes to observe its effect on the outcome.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 a plant growth experiment: light intensity or rotation speed is the independent variable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Dependent Variable</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outcome that is measured and changes in response to the independent variable.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 a plant growth experiment: the direction or rate of plant growth is the dependent variable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Control Variable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factors that are kept constant throughout the experiment to ensure only the independent variable is causing any changes.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Temperature, humidity, and soil composition are control variables in ISS plant experiments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Automated Data Collection</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Using sensors and computers to measure and record experimental data at set intervals without human intervention.</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experiments often run automatically for weeks or months while astronauts sleep or do other work</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Logging</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process of recording sensor readings over time to create a dataset that can be analysed for patterns.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Sonar:bit readings at set intervals simulate the sensor logs that real ISS experiments transmit to Earth</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Hypothesis</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testable prediction about the expected outcome of an experiment, based on prior knowledge or reasoning.</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Every ISS experiment begins with a hypothesis reviewed and approved by scientists before launch</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automated experiment operations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experiment motor and Sonar:bit sensor</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Drives the experiment mechanism (rotation, mixing, sweeping) at varied speeds representing experimental cycles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Simulates a measurement sensor that records data at timed intervals during experiment runs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programs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experiment apparatus: chamber walls, rotating arms, centrifuge structure, mixing paddles, etc.</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IDE; timed loops, variable motor speeds, and interval-based Sonar:bit sampling</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real ISS experiment video, and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Type Menu Cards (printed)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One per team — describes their chosen experiment type with key components and programming hints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Design Brief &amp; Data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Scientific planning (hypothesis, variables) and 3-cycle data recording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Small Plant or Object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prop placed in the apparatus to make the experiment more tangible and visually engaging</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real ISS experiments of the same type; debugging timed loop logic</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&amp; Functionality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Introduce Context, Spark Interest &amp; Select Experiment Type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"Why would scientists bother sending an experiment to space when they could just do it on Earth? What does space offer that Earth cannot?" Students respond on sticky notes.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or sketch a response. Post on the class board. These will be revisited in the Explain phase.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Experiment Video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video of a real ISS experiment: a plant growing in microgravity (NASA Veggie), a flame burning as a sphere (NASA FLEX-2), or a crystal growing in perfect symmetry. Pause and ask: "What is this experiment studying? What would be different if you did this on Earth? What equipment does the astronaut use?"</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specific observations: (1) what the experiment is doing, (2) what looks different from an Earth-based version. Discuss with a partner.</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Type Selection &amp; Hypothesis</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 the 4 experiment types (see Experiment Type Menu). Each team chooses their type and begins their Experiment Design Brief: "What are you studying? What is your hypothesis? What is your independent variable? What is your dependent variable?"</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choose their experiment type. Begin filling in the Experiment Design Brief: hypothesis, independent variable, dependent variable, one control variable.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Experiment Apparatus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team-specific Experiment Type Menu Cards. Prompt teams: "Your apparatus must: (1) physically represent the key components of your experiment type, (2) include a motor mechanism that runs the experiment cycle (rotation, mixing, sweeping), (3) mount the Sonar:bit to measure the key variable (height, proximity, position). Sketch the full apparatus with all components labelled and the variable being measured identified."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full apparatus. Identify specifically what the Sonar:bit will measure and what the motor will do during each experimental run.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Apparatus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experiment-type specific guiding questions: Plant Growth: "Will the motor rotate the growth chamber at a consistent slow speed?" Material Science: "Can you change the motor speed easily to represent different g-forces?" Fluid Dynamics: "Is the mixing arm central and will it reach the full container?" Human Biology: "Does the sweeping arm cover a realistic range of motion?" Encourage scientific accuracy alongside engineering creativity.</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the apparatus. Builder leads; Coder plans the timed data collection program structure; Recorder documents every design decision; Presenter connects design choices to the experiment’s scientific purpose.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Space Experiments, Scientific Method &amp; Data Collection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Key Components &amp; Design Comparison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Brief gallery walk or projected share: each team describes one design choice and its scientific purpose. Then introduce the key principles of space experiments: (1) Why microgravity matters — gravity masks many physical and biological processes on Earth; removing it reveals new phenomena. (2) Control is critical — every variable must be identified and managed. (3) Automation is essential — experiments run for weeks unattended; sensors and motors must be reliable and programmable. (4) Data is the product — the goal of the apparatus is not the motion itself but the data it generates.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Scientific Method &amp; Data Logging Connection</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Explicitly map the scientific method to the lesson: Observation → ISS video; Question → hypothesis from Design Brief; Prediction → expected Sonar:bit readings; Experiment → 3-cycle simulation on Day 3; Data → Sonar:bit log readings; Analysis → identify patterns in the data; Conclusion → presentation. Connect coding to science: "Your forever loop that reads the Sonar:bit every 5 seconds IS your data collection instrument — just like the automated sensors on a real ISS experiment that transmit readings to Earth every few seconds."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Builder, Coder, Recorder (also Science Officer — tracks variables and data), Presenter.</w:t>
            </w:r>
          </w:p>
          <w:p>
            <w:pPr>
              <w:pStyle w:val="ListParagraph"/>
              <w:numPr>
                <w:ilvl w:val="0"/>
                <w:numId w:val="2"/>
              </w:numPr>
              <w:spacing w:before="30" w:after="30"/>
            </w:pPr>
            <w:r>
              <w:rPr>
                <w:rFonts w:ascii="Arial" w:cs="Arial" w:eastAsia="Arial" w:hAnsi="Arial"/>
                <w:color w:val="1F2937"/>
                <w:sz w:val="21"/>
                <w:szCs w:val="21"/>
              </w:rPr>
              <w:t xml:space="preserve">The Recorder/Science Officer role is especially important in this lesson — they must complete the Experiment Design Brief and record Sonar:bit readings during testing.</w:t>
            </w:r>
          </w:p>
          <w:p>
            <w:pPr>
              <w:pStyle w:val="ListParagraph"/>
              <w:numPr>
                <w:ilvl w:val="0"/>
                <w:numId w:val="2"/>
              </w:numPr>
              <w:spacing w:before="30" w:after="30"/>
            </w:pPr>
            <w:r>
              <w:rPr>
                <w:rFonts w:ascii="Arial" w:cs="Arial" w:eastAsia="Arial" w:hAnsi="Arial"/>
                <w:color w:val="1F2937"/>
                <w:sz w:val="21"/>
                <w:szCs w:val="21"/>
              </w:rPr>
              <w:t xml:space="preserve">At the end of Day 1, photograph each apparatus and upload to a shared class folder.</w:t>
            </w:r>
          </w:p>
          <w:p>
            <w:pPr>
              <w:pStyle w:val="ListParagraph"/>
              <w:numPr>
                <w:ilvl w:val="0"/>
                <w:numId w:val="2"/>
              </w:numPr>
              <w:spacing w:before="30" w:after="30"/>
            </w:pPr>
            <w:r>
              <w:rPr>
                <w:rFonts w:ascii="Arial" w:cs="Arial" w:eastAsia="Arial" w:hAnsi="Arial"/>
                <w:color w:val="1F2937"/>
                <w:sz w:val="21"/>
                <w:szCs w:val="21"/>
              </w:rPr>
              <w:t xml:space="preserve">Print team-specific Experiment Type Menu Cards before Day 1 with the hardware hints included.</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&amp; FUNCTIONALITY</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Scientific Method Recap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Scientific Method 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What is the independent variable in your experiment? (2) What will the Sonar:bit measure — and what unit of measurement will you use? (3) What does "automated data collection" mean — and why is it essential for space experiments?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Correct misconceptions about variable types and data collection before coding begins.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 &amp; Timed Sampling Demo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the motor and Sonar:bit to the Nezha board. Show a forever loop with two key blocks: (1) a timed motor run (motor on for 3s at experiment speed, pause for 2s, repeat), (2) a Sonar:bit reading every 5 seconds that displays the value on the LED. Explain: "This loop is your automated experiment — the motor runs the experiment cycle, and the Sonar:bit records the measurement at each interval."</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with PlanetX extension. Coder confirms: (1) motor runs at experiment speed for the correct duration, (2) Sonar:bit reads and displays a value every 5 seconds — before writing the full program.</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Code Automated Experiment Operations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Experiment Program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(adapting motor speed and LED codes to experiment type): forever loop → [Experiment Cycle] motor runs at selected speed for 5s → pause 2s → [Data Sample] read Sonar:bit → display reading on LED for 2s → [Log] display a data code ("RUN1", "RUN2", "RUN3") → repeat. For variable speed experiments (Material Science, Fluid Dynamics): add button A = low speed, button B = high speed to switch experimental conditions.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automated experiment program. Recorder/Science Officer prepares the Data Log sheet to record Sonar:bit readings during Day 3 testing. Builder monitors hardware connections during initial trials.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Collection Enhancement &amp; Analysis Setup</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advanced teams: "Can you add a 3-condition experiment: button A = low speed (condition 1), button B = medium speed (condition 2), no button = high speed (condition 3)? Each condition represents a different experimental treatment." "Can you add a data summary on LED: after 3 readings, display whether the average reading is HIGH, MED, or LOW?" "Can you log readings with a counter variable: the LED shows RUN 1, RUN 2, RUN 3 as each cycle completes?" Guide beginners to focus on reliable single-speed timed motor cycle + interval Sonar:bit reading first.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Tune motor speed, cycle duration, and Sonar:bit sampling interval. Advanced teams add multi-condition switching or a run counter. Recorder/Science Officer logs all programming decisions with their scientific rationale.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Data Analysis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 &amp; Scientific Connection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(1) what the motor cycle represents scientifically in their chosen experiment, (2) what the Sonar:bit reads and how that represents their dependent variable, (3) what the LED data code displays and how that simulates data transmission to mission control. Teacher connects to real ISS: "NASA’s Veggie plant experiment on the ISS records growth data automatically using cameras and sensors — your Sonar:bit is doing the same job."</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 &amp; Data Logic Discussion</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Build a shared "Bug Board" and "Data Board". Bugs: common issues (motor running continuously without pause, Sonar:bit reading too often and flooding the LED, run counter not incrementing). Data discussions: "What does it mean if your Sonar:bit reading decreases over time?" "If you’re simulating plant growth, what should your readings show if the plant is growing toward the sensor?" This connects debugging to scientific interpretation simultaneously.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Sonar:bit reads every second, which is too frequent for a meaningful experiment — what interval makes more scientific sense for your experiment type, and why?"</w:t>
            </w:r>
          </w:p>
          <w:p>
            <w:pPr>
              <w:pStyle w:val="ListParagraph"/>
              <w:numPr>
                <w:ilvl w:val="0"/>
                <w:numId w:val="2"/>
              </w:numPr>
              <w:spacing w:before="30" w:after="30"/>
            </w:pPr>
            <w:r>
              <w:rPr>
                <w:rFonts w:ascii="Arial" w:cs="Arial" w:eastAsia="Arial" w:hAnsi="Arial"/>
                <w:color w:val="1F2937"/>
                <w:sz w:val="21"/>
                <w:szCs w:val="21"/>
              </w:rPr>
              <w:t xml:space="preserve">"In a real centrifuge experiment on the ISS, scientists run at multiple different speeds to observe the variable’s effect. How could you program 3 different speed conditions into your code?"</w:t>
            </w:r>
          </w:p>
          <w:p>
            <w:pPr>
              <w:pStyle w:val="ListParagraph"/>
              <w:numPr>
                <w:ilvl w:val="0"/>
                <w:numId w:val="2"/>
              </w:numPr>
              <w:spacing w:before="30" w:after="30"/>
            </w:pPr>
            <w:r>
              <w:rPr>
                <w:rFonts w:ascii="Arial" w:cs="Arial" w:eastAsia="Arial" w:hAnsi="Arial"/>
                <w:color w:val="1F2937"/>
                <w:sz w:val="21"/>
                <w:szCs w:val="21"/>
              </w:rPr>
              <w:t xml:space="preserve">"If your Sonar:bit reading changes between Run 1 and Run 3, what does that tell you about your experiment? Is that the expected result based on your hypothesis?"</w:t>
            </w:r>
          </w:p>
          <w:p>
            <w:pPr>
              <w:pStyle w:val="ListParagraph"/>
              <w:numPr>
                <w:ilvl w:val="0"/>
                <w:numId w:val="2"/>
              </w:numPr>
              <w:spacing w:before="30" w:after="30"/>
            </w:pPr>
            <w:r>
              <w:rPr>
                <w:rFonts w:ascii="Arial" w:cs="Arial" w:eastAsia="Arial" w:hAnsi="Arial"/>
                <w:color w:val="1F2937"/>
                <w:sz w:val="21"/>
                <w:szCs w:val="21"/>
              </w:rPr>
              <w:t xml:space="preserve">"How would you add a variable counter to your code so the LED shows RUN 1, RUN 2, RUN 3 as each experimental cycle completes?"</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Experiment Simulation: 3-Cycle Data Collection Run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Experiment Simulation — 3 Timed Cycles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run their full experiment program 3 times, using the Data Log sheet as a genuine scientific record. After each cycle: Recorder/Science Officer records the Sonar:bit reading on the Data Log, notes the LED code displayed, and records whether the motor cycle ran correctly. After 3 cycles, the team analyses their 3 data points: "Do the readings change between runs? Is the change what your hypothesis predicted? Can you identify a pattern or anomaly?" Make one targeted improvement to the apparatus or code between cycles 1 and 2, and between cycles 2 and 3.</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data cycles choose one enhancement: (A) Add a 3-condition experiment: run at low, medium, and high motor speed and record Sonar:bit readings at each condition — compare whether the variable (Sonar:bit reading) changes with the speed. (B) Program a data summary: after 3 readings, the LED displays "HIGH", "MED", or "LOW" based on the average reading — simulating a processed data report. (C) Add a micro:bit radio data uplink: after each cycle, the experiment micro:bit sends the Sonar:bit reading to a second "mission control" micro:bit that displays it. (D) Build an upgraded specimen holder or container attachment from blocks that better represents the physical experiment apparatus.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Experiment Data Collection Protocol</w:t>
            </w:r>
          </w:p>
          <w:p>
            <w:pPr>
              <w:pStyle w:val="ListParagraph"/>
              <w:numPr>
                <w:ilvl w:val="0"/>
                <w:numId w:val="2"/>
              </w:numPr>
              <w:spacing w:before="30" w:after="30"/>
            </w:pPr>
            <w:r>
              <w:rPr>
                <w:rFonts w:ascii="Arial" w:cs="Arial" w:eastAsia="Arial" w:hAnsi="Arial"/>
                <w:color w:val="1F2937"/>
                <w:sz w:val="21"/>
                <w:szCs w:val="21"/>
              </w:rPr>
              <w:t xml:space="preserve">Cycle 1: Apparatus and code check — does the motor run the correct cycle? Does the Sonar:bit read and display at each interval? Record: LED code, Sonar:bit reading, and motor behaviour.</w:t>
            </w:r>
          </w:p>
          <w:p>
            <w:pPr>
              <w:pStyle w:val="ListParagraph"/>
              <w:numPr>
                <w:ilvl w:val="0"/>
                <w:numId w:val="2"/>
              </w:numPr>
              <w:spacing w:before="30" w:after="30"/>
            </w:pPr>
            <w:r>
              <w:rPr>
                <w:rFonts w:ascii="Arial" w:cs="Arial" w:eastAsia="Arial" w:hAnsi="Arial"/>
                <w:color w:val="1F2937"/>
                <w:sz w:val="21"/>
                <w:szCs w:val="21"/>
              </w:rPr>
              <w:t xml:space="preserve">Cycle 2: Data collection — record the Sonar:bit reading from each interval as a data point. Note any change from Cycle 1. Make one improvement before Cycle 3.</w:t>
            </w:r>
          </w:p>
          <w:p>
            <w:pPr>
              <w:pStyle w:val="ListParagraph"/>
              <w:numPr>
                <w:ilvl w:val="0"/>
                <w:numId w:val="2"/>
              </w:numPr>
              <w:spacing w:before="30" w:after="30"/>
            </w:pPr>
            <w:r>
              <w:rPr>
                <w:rFonts w:ascii="Arial" w:cs="Arial" w:eastAsia="Arial" w:hAnsi="Arial"/>
                <w:color w:val="1F2937"/>
                <w:sz w:val="21"/>
                <w:szCs w:val="21"/>
              </w:rPr>
              <w:t xml:space="preserve">Cycle 3: Final data run — record all readings. Compare Cycle 1, 2, and 3 data: "Is there a pattern? Does it match your hypothesis?"</w:t>
            </w:r>
          </w:p>
          <w:p>
            <w:pPr>
              <w:pStyle w:val="ListParagraph"/>
              <w:numPr>
                <w:ilvl w:val="0"/>
                <w:numId w:val="2"/>
              </w:numPr>
              <w:spacing w:before="30" w:after="30"/>
            </w:pPr>
            <w:r>
              <w:rPr>
                <w:rFonts w:ascii="Arial" w:cs="Arial" w:eastAsia="Arial" w:hAnsi="Arial"/>
                <w:color w:val="1F2937"/>
                <w:sz w:val="21"/>
                <w:szCs w:val="21"/>
              </w:rPr>
              <w:t xml:space="preserve">Data Analysis: Identify whether readings increased, decreased, or stayed the same. Propose one explanation for any change observed.</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Experiment Demonstrations,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Demonstration &amp; Scientific Presentation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the scientific purpose — what experiment type they chose and why it is valuable in space, the hypothesis, independent variable, dependent variable, and one control variable, (2) the apparatus design — how each component represents a real experiment part and what the motor mechanism does, (3) the programming logic — how the timed motor cycle and Sonar:bit sampling simulate automated data collection, (4) the results — what their 3-cycle data showed, whether it matched the hypothesis, and one conclusion they can draw. Live 3-cycle experiment simulation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+ 1 targeted, constructive suggestion — focussing on either the science, the engineering, or the data. Cards given to presenting teams at end.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Wrap-Up Reflection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"Which experiment type produced the most interesting or surprising data? Why?" "What would you change about your experiment if you had a third day?" "How does running a 3-cycle experiment with data recording change the way you think about science compared to just demonstrating a model?" "What does this lesson teach you about how real science is done on the ISS?"</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Pre-completed Experiment Design Brief with the independent and dependent variables already filled in; illustrated coding guide for the timed motor + Sonar:bit loop; visual Data Log template with pre-labelled columns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one motor cycle speed only (no multi-condition switching); record just one Sonar:bit reading per cycle; use sentence starters for presentation; annotate printed code instead of writing from scratch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8 key terms; bilingual Experiment Design Brief labels; permit labelled diagrams for variable identification; pair with a bilingual peer</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demonstrations alongside all verbal instructions; Experiment Type Menu Cards with annotated images; hardware setup cards with annotated connection diagrams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the full timed motor + Sonar:bit sampling program; record and compare 3-cycle data; identify the independent/dependent variable correctly; explain the scientific value of their experiment type in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3-condition experiment with button-controlled speed switching; program a run counter LED display; add a data summary ("HIGH/MED/LOW"); research a real ISS experiment of the same type and compare methods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micro:bit radio data uplink to a mission control micro:bit; calculate expected Sonar:bit readings based on their hypothesis before testing; write a brief scientific report comparing their simulation to a real ISS experiment; explore JavaScript view in MakeCode</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 Why Space?</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understanding of what microgravity enables scientifically; identify misconceptions about space experiments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Design Brief</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that hypothesis, independent variable, dependent variable, and control variable are correctly identified before building</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apparatus physically represents experiment type and Sonar:bit placement logically measures the intended variable</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Scientific Method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variable types and data collection rationale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Timed Sampling Confirmation</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Setup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Confirm timed motor cycle and interval Sonar:bit reading both work before the full experiment program begins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Officer Data Log Review</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Explore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that the Recorder/Science Officer is logging programming decisions with scientific rationale — not just technical choices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timed motor cycle, Sonar:bit sampling interval, and LED data codes are all present and logically connected to the experiment type</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3-Cycle Data Log</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scientific thinking: do teams compare their data to their hypothesis? Do they identify a pattern or anomaly and explain it?</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things learned about space science; 2 variables identified in their experiment; 1 conclusion drawn from their 3-cycle data</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Apparatus does not represent the chosen experiment type or major components are missing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Apparatus is recognisable but motor mechanism or Sonar:bit sensor placement does not logically match the experiment purpose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Apparatus clearly represents the chosen experiment type; motor mechanism and Sonar:bit sensor are correctly integrated and logically placed</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Apparatus is detailed and creative; includes a specimen holder or containment structure; design reflects real ISS experiment constraints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timed cycles are absent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but motor timing or Sonar:bit sampling is missing or incorrect</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timed motor cycles and Sonar:bit samples at set intervals; LED data codes display correctly</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multi-condition speed switching, run counter, data summary, or micro:bit radio data uplink</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identify the independent or dependent variable; cannot explain why the experiment is done in space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Identifies 1 variable with prompting; gives a vague reason for space-based research</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Correctly identifies independent variable, dependent variable, and 1 control variable; explains 2 scientific reasons why this experiment is valuable in microgravity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design, code, and data to a real ISS experiment of the same type; draws a data-supported conclusion from the 3-cycle results</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across all 3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the Science Officer role is not fulfilled</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roles fulfilled consistently; Science Officer completes Design Brief and Data Log; all team members contribute to build, code, and presentation</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Officer leads data analysis and draws the hypothesis-based conclusion; team integrates scientific method thinking into every decision across all 3 days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experiment demo does not complete 3 cycles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the apparatus and code with limited scientific explanation; data is mentioned but not interpreted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scientific purpose, variables, programming logic, and data from 3 cycles; live demo runs successfully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scientific confidence; interprets data meaningfully relative to hypothesis; connects to a real ISS experiment; responds well to questions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timed loops with pause() blocks for motor cycles; Sonar:bit reading at set intervals using pause() between reads; variable counter for run numbering; JavaScript view for advanced learners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Motor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motor speed represents experimental conditions; Sonar:bit acts as the automated measurement sensor; both integrated in a timed forever loop</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Radio (Advanced)</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data uplink simulation: experiment micro:bit sends Sonar:bit reading after each cycle; mission control micro:bit displays the received value — mirroring how real ISS experiments transmit data to Earth</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research real ISS experiments of their type ("What has NASA’s Veggie experiment found about plant growth in microgravity?") or ask for debugging help ("Why does my pause block stop the Sonar:bit reading?"). Teach: verify with NASA sources, test code yourself</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Experiments Database</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ISS Research and Technology page lists all ISS experiments by category; students can find a real experiment matching their type and compare methods with their simulation</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Log Analysis (Optional)</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transfer their 3-cycle Sonar:bit readings to a simple bar chart on paper or Google Sheets to practice data visualisation — connecting to mathematical data representation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 research real ISS experiments of your type, debug timed loop logic, or understand microgravity concepts — always verify with NASA or ESA sources.</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w:t>
            </w:r>
          </w:p>
          <w:p>
            <w:pPr>
              <w:pStyle w:val="ListParagraph"/>
              <w:numPr>
                <w:ilvl w:val="0"/>
                <w:numId w:val="2"/>
              </w:numPr>
              <w:spacing w:before="30" w:after="30"/>
            </w:pPr>
            <w:r>
              <w:rPr>
                <w:rFonts w:ascii="Arial" w:cs="Arial" w:eastAsia="Arial" w:hAnsi="Arial"/>
                <w:color w:val="1F2937"/>
                <w:sz w:val="21"/>
                <w:szCs w:val="21"/>
              </w:rPr>
              <w:t xml:space="preserve">When comparing your simulation to a real ISS experiment, be honest about the differences — AI can help identify them, but your analysis must be your own.</w:t>
            </w:r>
          </w:p>
          <w:p>
            <w:pPr>
              <w:pStyle w:val="ListParagraph"/>
              <w:numPr>
                <w:ilvl w:val="0"/>
                <w:numId w:val="2"/>
              </w:numPr>
              <w:spacing w:before="30" w:after="30"/>
            </w:pPr>
            <w:r>
              <w:rPr>
                <w:rFonts w:ascii="Arial" w:cs="Arial" w:eastAsia="Arial" w:hAnsi="Arial"/>
                <w:color w:val="1F2937"/>
                <w:sz w:val="21"/>
                <w:szCs w:val="21"/>
              </w:rPr>
              <w:t xml:space="preserve">Do not copy AI-written scientific explanations — use them as a starting point and restate in your own words.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Veggie — Plant Growth in Microgravity (ISS)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Astronauts have grown red romaine lettuce, radishes, and chillies on the ISS. Without gravity, plants don’t know which way is "up" and must use light for direction. How does your plant growth rotation experiment simulate this challenge — and what would you predict the plant to do?</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ISS Combustion Research — Cool Flames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"Scientists discovered that at low oxygen levels in microgravity, fuels can burn at very low temperatures — so-called 'cool flames' — invisible to the human eye but producing chemical products. This discovery could lead to more efficient engines on Earth. How does your fluid dynamics experiment relate to studying combustion behaviour?"</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Material Science — Perfect Crystal Growth</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 microgravity, protein crystals grow larger and more perfectly formed than on Earth — helping scientists understand disease proteins and develop better medicines. How does your centrifuge experiment simulate the controlled conditions needed for crystal growth research?"</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Human Health Research — Bone Density Loss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"Astronauts lose up to 1% of bone density per month in microgravity without exercise. The ISS Advanced Resistive Exercise Device (ARED) combats this. How does your human biology monitor experiment simulate the tracking of astronaut health data?"</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Transmission to Earth</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"Every ISS experiment transmits data automatically to scientists on Earth via the station’s communication systems. A plant growth experiment might send 10,000 data readings per day. How does your Sonar:bit data log simulate this automated, continuous data transmission?"</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Mars Experiments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"Scientists are already designing experiments to conduct on Mars: how do Martian soil bacteria survive? Can plants grow in Martian regolith? How does your experiment type translate to a Mars mission context — and what would change?"</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 Experiment Research Report</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a real ISS experiment matching your team’s chosen type (e.g., NASA Veggie for plant growth, ISS ARED for human biology). Compare its apparatus design, data collection method, and results to your team’s simulation in a 1-page illustrated summary.</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3-Condition Experiment Design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3 experimental conditions using button A (low speed), button B (high speed), and no button (medium speed). Run 3 cycles at each condition and record 9 total data points. Create a simple bar chart of Sonar:bit readings vs motor speed. Analyse: does the variable (reading) change with the condition?</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Data Uplink Simulation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two micro:bits with radio: the experiment micro:bit sends the Sonar:bit reading after each cycle; the Mission Control micro:bit displays the received value with a run number. Simulate a 6-cycle uplink sequence and record all transmitted values.</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Mars Experiment Design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 new experiment for a Mars base: what would you study on Mars that you cannot study on Earth or the ISS? Write a 1-paragraph experiment proposal: hypothesis, independent variable, dependent variable, apparatus description, and why Mars is the right location.</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Analysis &amp; Presentation</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Analyse and present the findings of a historical space experiment: choose one ISS experiment, research its hypothesis, method, results, and how the findings have been applied on Earth. Create a 3-minute presentation comparing it to your team’s simulation.</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Scientific Report Writing</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 structured scientific report for your 3-cycle simulation: Title, Hypothesis, Variables, Apparatus (with labelled sketch), Method (step-by-step), Results (3-cycle data table), Analysis (pattern identified), Conclusion (hypothesis supported or not, with reasons).</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Experiment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150–200 words: What did your 3-cycle data show — did it match your hypothesis? What was the biggest engineering challenge of making your apparatus simulate a real space experiment? What would you change to make your data more accurate or meaningful?</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Experiment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Find a news article or research summary about a real ISS experiment conducted in the last 3 years that matches your experiment type. Write 3 sentences: (1) what the experiment investigated, (2) one similarity between the real experiment and your simulation, (3) one major difference — and explain why that difference exists.</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 experiment for a future Mars mission: write a 1-paragraph proposal including your hypothesis, independent variable, dependent variable, and the apparatus you would need. Explain why Mars (not Earth or the ISS) is the best place to run this experiment.</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Prepare 4 different Experiment Type Menu Cards (one per type) with specific hardware hints: which motor speed to use, what the Sonar:bit should measure, and which LED codes to display.</w:t>
            </w:r>
          </w:p>
          <w:p>
            <w:pPr>
              <w:pStyle w:val="ListParagraph"/>
              <w:numPr>
                <w:ilvl w:val="0"/>
                <w:numId w:val="2"/>
              </w:numPr>
              <w:spacing w:before="30" w:after="30"/>
            </w:pPr>
            <w:r>
              <w:rPr>
                <w:rFonts w:ascii="Arial" w:cs="Arial" w:eastAsia="Arial" w:hAnsi="Arial"/>
                <w:color w:val="1F2937"/>
                <w:sz w:val="21"/>
                <w:szCs w:val="21"/>
              </w:rPr>
              <w:t xml:space="preserve">Test that the motor can physically drive the rotating mechanism for each experiment type at the planned build scale — plant growth chambers may need a lighter attachment than centrifuge arms.</w:t>
            </w:r>
          </w:p>
          <w:p>
            <w:pPr>
              <w:pStyle w:val="ListParagraph"/>
              <w:numPr>
                <w:ilvl w:val="0"/>
                <w:numId w:val="2"/>
              </w:numPr>
              <w:spacing w:before="30" w:after="30"/>
            </w:pPr>
            <w:r>
              <w:rPr>
                <w:rFonts w:ascii="Arial" w:cs="Arial" w:eastAsia="Arial" w:hAnsi="Arial"/>
                <w:color w:val="1F2937"/>
                <w:sz w:val="21"/>
                <w:szCs w:val="21"/>
              </w:rPr>
              <w:t xml:space="preserve">Pre-install the PlanetX MakeCode extension on all computers.</w:t>
            </w:r>
          </w:p>
          <w:p>
            <w:pPr>
              <w:pStyle w:val="ListParagraph"/>
              <w:numPr>
                <w:ilvl w:val="0"/>
                <w:numId w:val="2"/>
              </w:numPr>
              <w:spacing w:before="30" w:after="30"/>
            </w:pPr>
            <w:r>
              <w:rPr>
                <w:rFonts w:ascii="Arial" w:cs="Arial" w:eastAsia="Arial" w:hAnsi="Arial"/>
                <w:color w:val="1F2937"/>
                <w:sz w:val="21"/>
                <w:szCs w:val="21"/>
              </w:rPr>
              <w:t xml:space="preserve">Print Experiment Design Brief sheets (with space for hypothesis, variables, and hypothesis-based expected data) and Data Log sheets (with 3 cycle columns and a pattern analysis box) for each team.</w:t>
            </w:r>
          </w:p>
          <w:p>
            <w:pPr>
              <w:pStyle w:val="ListParagraph"/>
              <w:numPr>
                <w:ilvl w:val="0"/>
                <w:numId w:val="2"/>
              </w:numPr>
              <w:spacing w:before="30" w:after="30"/>
            </w:pPr>
            <w:r>
              <w:rPr>
                <w:rFonts w:ascii="Arial" w:cs="Arial" w:eastAsia="Arial" w:hAnsi="Arial"/>
                <w:color w:val="1F2937"/>
                <w:sz w:val="21"/>
                <w:szCs w:val="21"/>
              </w:rPr>
              <w:t xml:space="preserve">Bookmark NASA ISS experiment videos for each experiment type: Veggie (plant growth), FLEX-2 (combustion/fluid), material science crystal growth, and ARED human health exercise.</w:t>
            </w:r>
          </w:p>
          <w:p>
            <w:pPr>
              <w:pStyle w:val="ListParagraph"/>
              <w:numPr>
                <w:ilvl w:val="0"/>
                <w:numId w:val="2"/>
              </w:numPr>
              <w:spacing w:before="30" w:after="30"/>
            </w:pPr>
            <w:r>
              <w:rPr>
                <w:rFonts w:ascii="Arial" w:cs="Arial" w:eastAsia="Arial" w:hAnsi="Arial"/>
                <w:color w:val="1F2937"/>
                <w:sz w:val="21"/>
                <w:szCs w:val="21"/>
              </w:rPr>
              <w:t xml:space="preserve">Assign teams to experiment types before Day 1 if you want to balance scientific variety across the class, or allow free choice.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The Experiment Design Brief must be completed before building begins — hypothesis and variables must be defined first. This is the key scientific method discipline of this lesson.</w:t>
            </w:r>
          </w:p>
          <w:p>
            <w:pPr>
              <w:pStyle w:val="ListParagraph"/>
              <w:numPr>
                <w:ilvl w:val="0"/>
                <w:numId w:val="2"/>
              </w:numPr>
              <w:spacing w:before="30" w:after="30"/>
            </w:pPr>
            <w:r>
              <w:rPr>
                <w:rFonts w:ascii="Arial" w:cs="Arial" w:eastAsia="Arial" w:hAnsi="Arial"/>
                <w:color w:val="1F2937"/>
                <w:sz w:val="21"/>
                <w:szCs w:val="21"/>
              </w:rPr>
              <w:t xml:space="preserve">The Recorder/Science Officer role is critical in Lesson 08: they must complete the Design Brief, log programming decisions with scientific rationale, and record all 3-cycle Sonar:bit data. Consider assigning this role explicitly to your most detail-oriented student.</w:t>
            </w:r>
          </w:p>
          <w:p>
            <w:pPr>
              <w:pStyle w:val="ListParagraph"/>
              <w:numPr>
                <w:ilvl w:val="0"/>
                <w:numId w:val="2"/>
              </w:numPr>
              <w:spacing w:before="30" w:after="30"/>
            </w:pPr>
            <w:r>
              <w:rPr>
                <w:rFonts w:ascii="Arial" w:cs="Arial" w:eastAsia="Arial" w:hAnsi="Arial"/>
                <w:color w:val="1F2937"/>
                <w:sz w:val="21"/>
                <w:szCs w:val="21"/>
              </w:rPr>
              <w:t xml:space="preserve">The timed pause() blocks in MakeCode are the key new programming challenge. Students often forget that pause() stops the entire program, not just one operation. Demonstrate carefully: the motor runs for X seconds, then pauses, then the Sonar:bit reads, then pause, then repeats.</w:t>
            </w:r>
          </w:p>
          <w:p>
            <w:pPr>
              <w:pStyle w:val="ListParagraph"/>
              <w:numPr>
                <w:ilvl w:val="0"/>
                <w:numId w:val="2"/>
              </w:numPr>
              <w:spacing w:before="30" w:after="30"/>
            </w:pPr>
            <w:r>
              <w:rPr>
                <w:rFonts w:ascii="Arial" w:cs="Arial" w:eastAsia="Arial" w:hAnsi="Arial"/>
                <w:color w:val="1F2937"/>
                <w:sz w:val="21"/>
                <w:szCs w:val="21"/>
              </w:rPr>
              <w:t xml:space="preserve">When teams analyse their 3-cycle data, prompt them to compare to their hypothesis explicitly: "Does your reading going DOWN mean your experiment is working as predicted? What does your hypothesis say should happen?"</w:t>
            </w:r>
          </w:p>
          <w:p>
            <w:pPr>
              <w:pStyle w:val="ListParagraph"/>
              <w:numPr>
                <w:ilvl w:val="0"/>
                <w:numId w:val="2"/>
              </w:numPr>
              <w:spacing w:before="30" w:after="30"/>
            </w:pPr>
            <w:r>
              <w:rPr>
                <w:rFonts w:ascii="Arial" w:cs="Arial" w:eastAsia="Arial" w:hAnsi="Arial"/>
                <w:color w:val="1F2937"/>
                <w:sz w:val="21"/>
                <w:szCs w:val="21"/>
              </w:rPr>
              <w:t xml:space="preserve">For SEN students, pre-fill the hypothesis and variables section of the Design Brief and focus their energy on the apparatus build and a single-cycle program.</w:t>
            </w:r>
          </w:p>
          <w:p>
            <w:pPr>
              <w:pStyle w:val="ListParagraph"/>
              <w:numPr>
                <w:ilvl w:val="0"/>
                <w:numId w:val="2"/>
              </w:numPr>
              <w:spacing w:before="30" w:after="30"/>
            </w:pPr>
            <w:r>
              <w:rPr>
                <w:rFonts w:ascii="Arial" w:cs="Arial" w:eastAsia="Arial" w:hAnsi="Arial"/>
                <w:color w:val="1F2937"/>
                <w:sz w:val="21"/>
                <w:szCs w:val="21"/>
              </w:rPr>
              <w:t xml:space="preserve">Encourage cross-type comparisons during the Wrap-Up: "Did the plant growth team and the fluid dynamics team get similar types of data patterns — why or why not?"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Collect and photograph all Data Log sheets — these are genuine scientific records and excellent assessment evidence.</w:t>
            </w:r>
          </w:p>
          <w:p>
            <w:pPr>
              <w:pStyle w:val="ListParagraph"/>
              <w:numPr>
                <w:ilvl w:val="0"/>
                <w:numId w:val="2"/>
              </w:numPr>
              <w:spacing w:before="30" w:after="30"/>
            </w:pPr>
            <w:r>
              <w:rPr>
                <w:rFonts w:ascii="Arial" w:cs="Arial" w:eastAsia="Arial" w:hAnsi="Arial"/>
                <w:color w:val="1F2937"/>
                <w:sz w:val="21"/>
                <w:szCs w:val="21"/>
              </w:rPr>
              <w:t xml:space="preserve">Compile a "Class Experiment Summary": list all 4 experiment types, each team’s hypothesis, and their 3-cycle data in one shared document.</w:t>
            </w:r>
          </w:p>
          <w:p>
            <w:pPr>
              <w:pStyle w:val="ListParagraph"/>
              <w:numPr>
                <w:ilvl w:val="0"/>
                <w:numId w:val="2"/>
              </w:numPr>
              <w:spacing w:before="30" w:after="30"/>
            </w:pPr>
            <w:r>
              <w:rPr>
                <w:rFonts w:ascii="Arial" w:cs="Arial" w:eastAsia="Arial" w:hAnsi="Arial"/>
                <w:color w:val="1F2937"/>
                <w:sz w:val="21"/>
                <w:szCs w:val="21"/>
              </w:rPr>
              <w:t xml:space="preserve">Use reflection journal responses to identify any scientific method concepts (variable identification, data interpretation) that need reinforcement.</w:t>
            </w:r>
          </w:p>
          <w:p>
            <w:pPr>
              <w:pStyle w:val="ListParagraph"/>
              <w:numPr>
                <w:ilvl w:val="0"/>
                <w:numId w:val="2"/>
              </w:numPr>
              <w:spacing w:before="30" w:after="30"/>
            </w:pPr>
            <w:r>
              <w:rPr>
                <w:rFonts w:ascii="Arial" w:cs="Arial" w:eastAsia="Arial" w:hAnsi="Arial"/>
                <w:color w:val="1F2937"/>
                <w:sz w:val="21"/>
                <w:szCs w:val="21"/>
              </w:rPr>
              <w:t xml:space="preserve">Consider displaying all 4 experiment apparatus models together as a "Space Station Research Lab" exhibit alongside the Lesson 07 space station model.</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MS-PS1, PS2, PS3: Physical Science in microgravity; MS-LS1: Life functions in extreme environments; MS-ETS1-1 to 1-4: Engineering Design; NGSS Science Practices 1–8: Scientific inquiry, data collection, and analysis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Timed loops, variable motor control, Sonar:bit interval sampling, data logging via LED, run counter variables, and iterative debugging in block-based and JavaScript coding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Knowledge Constructor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Variable identification and experimental design (mathematical reasoning); 3-cycle data table and pattern analysis; structured scientific oral presentation with evidence-based conclusions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(scientific method + hypothesis testing), Creativity (experiment apparatus design), Collaboration (Science Officer role + team data analysis), Communication (scientific presentations with data evidence)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Series Progression</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08 deepens the Lesson 07 orbital arc by shifting from station infrastructure to station science; prepares students for Lesson 09</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08</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Space Experiments — Lesson 08</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2026-03-29T11:21:19.655Z</dcterms:created>
  <dcterms:modified xsi:type="dcterms:W3CDTF">2026-03-29T11:21:19.655Z</dcterms:modified>
</cp:coreProperties>
</file>

<file path=docProps/custom.xml><?xml version="1.0" encoding="utf-8"?>
<Properties xmlns="http://schemas.openxmlformats.org/officeDocument/2006/custom-properties" xmlns:vt="http://schemas.openxmlformats.org/officeDocument/2006/docPropsVTypes"/>
</file>